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2" w:rsidRDefault="008B50F2" w:rsidP="008B50F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Scuola Primaria</w:t>
      </w:r>
    </w:p>
    <w:p w:rsidR="009646FA" w:rsidRDefault="008B50F2" w:rsidP="008B50F2">
      <w:pPr>
        <w:spacing w:line="240" w:lineRule="auto"/>
        <w:ind w:left="-567" w:right="-4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Criteri di ammissione e non ammissione alla classe successiva</w:t>
      </w:r>
    </w:p>
    <w:p w:rsidR="008B50F2" w:rsidRPr="008B50F2" w:rsidRDefault="008B50F2" w:rsidP="008B50F2">
      <w:pPr>
        <w:spacing w:line="240" w:lineRule="auto"/>
        <w:ind w:left="-567" w:right="-427"/>
        <w:jc w:val="both"/>
        <w:rPr>
          <w:rFonts w:ascii="Arial" w:hAnsi="Arial" w:cs="Arial"/>
          <w:sz w:val="28"/>
          <w:szCs w:val="28"/>
        </w:rPr>
      </w:pPr>
    </w:p>
    <w:p w:rsidR="008B50F2" w:rsidRDefault="008B50F2" w:rsidP="004C4BB7">
      <w:pPr>
        <w:spacing w:after="0"/>
        <w:ind w:left="-567" w:right="-427"/>
        <w:jc w:val="both"/>
        <w:rPr>
          <w:rFonts w:ascii="Arial" w:hAnsi="Arial" w:cs="Arial"/>
          <w:sz w:val="24"/>
          <w:szCs w:val="24"/>
        </w:rPr>
      </w:pPr>
      <w:r w:rsidRPr="004C4BB7">
        <w:rPr>
          <w:rFonts w:ascii="Arial" w:hAnsi="Arial" w:cs="Arial"/>
          <w:sz w:val="24"/>
          <w:szCs w:val="24"/>
        </w:rPr>
        <w:t>L’</w:t>
      </w:r>
      <w:r w:rsidRPr="00EE71D2">
        <w:rPr>
          <w:rFonts w:ascii="Arial" w:hAnsi="Arial" w:cs="Arial"/>
          <w:i/>
          <w:sz w:val="24"/>
          <w:szCs w:val="24"/>
        </w:rPr>
        <w:t>ammission</w:t>
      </w:r>
      <w:r w:rsidR="004C4BB7" w:rsidRPr="00EE71D2">
        <w:rPr>
          <w:rFonts w:ascii="Arial" w:hAnsi="Arial" w:cs="Arial"/>
          <w:i/>
          <w:sz w:val="24"/>
          <w:szCs w:val="24"/>
        </w:rPr>
        <w:t>e</w:t>
      </w:r>
      <w:r w:rsidR="004C4BB7">
        <w:rPr>
          <w:rFonts w:ascii="Arial" w:hAnsi="Arial" w:cs="Arial"/>
          <w:sz w:val="24"/>
          <w:szCs w:val="24"/>
        </w:rPr>
        <w:t xml:space="preserve"> può avvenire anche in presenza di livelli di apprendimento parzialmente raggiunti o in via di prima acquisizione.</w:t>
      </w:r>
    </w:p>
    <w:p w:rsidR="004C4BB7" w:rsidRDefault="004C4BB7" w:rsidP="004C4BB7">
      <w:pPr>
        <w:spacing w:after="0"/>
        <w:ind w:left="-567" w:right="-427"/>
        <w:jc w:val="both"/>
        <w:rPr>
          <w:rFonts w:ascii="Arial" w:hAnsi="Arial" w:cs="Arial"/>
          <w:b/>
          <w:sz w:val="24"/>
          <w:szCs w:val="24"/>
        </w:rPr>
      </w:pPr>
      <w:r w:rsidRPr="00263E1C">
        <w:rPr>
          <w:rFonts w:ascii="Arial" w:hAnsi="Arial" w:cs="Arial"/>
          <w:b/>
          <w:sz w:val="24"/>
          <w:szCs w:val="24"/>
        </w:rPr>
        <w:t>In tal caso l’istituzione scolastica, nell’ambito dell’autonomia didattica e organizzativa, attiva strategie per il miglioramento dei livelli di apprendimento.</w:t>
      </w:r>
    </w:p>
    <w:p w:rsidR="00676DEB" w:rsidRDefault="00676DEB" w:rsidP="004C4BB7">
      <w:pPr>
        <w:spacing w:after="0"/>
        <w:ind w:left="-567" w:right="-427"/>
        <w:jc w:val="both"/>
        <w:rPr>
          <w:rFonts w:ascii="Arial" w:hAnsi="Arial" w:cs="Arial"/>
          <w:sz w:val="24"/>
          <w:szCs w:val="24"/>
        </w:rPr>
      </w:pPr>
    </w:p>
    <w:p w:rsidR="00263E1C" w:rsidRDefault="00263E1C" w:rsidP="004C4BB7">
      <w:pPr>
        <w:spacing w:after="0"/>
        <w:ind w:left="-567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E71D2">
        <w:rPr>
          <w:rFonts w:ascii="Arial" w:hAnsi="Arial" w:cs="Arial"/>
          <w:i/>
          <w:sz w:val="24"/>
          <w:szCs w:val="24"/>
        </w:rPr>
        <w:t>non ammissione</w:t>
      </w:r>
      <w:r>
        <w:rPr>
          <w:rFonts w:ascii="Arial" w:hAnsi="Arial" w:cs="Arial"/>
          <w:sz w:val="24"/>
          <w:szCs w:val="24"/>
        </w:rPr>
        <w:t xml:space="preserve"> deve essere deliberata all’unanimità dal team docente in sede di scrutinio solo in </w:t>
      </w:r>
      <w:r w:rsidRPr="00676DEB">
        <w:rPr>
          <w:rFonts w:ascii="Arial" w:hAnsi="Arial" w:cs="Arial"/>
          <w:b/>
          <w:sz w:val="24"/>
          <w:szCs w:val="24"/>
          <w:u w:val="single"/>
        </w:rPr>
        <w:t>casi eccezionali</w:t>
      </w:r>
      <w:r w:rsidRPr="00676D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comprovati da </w:t>
      </w:r>
      <w:r w:rsidRPr="00676DEB">
        <w:rPr>
          <w:rFonts w:ascii="Arial" w:hAnsi="Arial" w:cs="Arial"/>
          <w:b/>
          <w:sz w:val="24"/>
          <w:szCs w:val="24"/>
          <w:u w:val="single"/>
        </w:rPr>
        <w:t>specifica motivazione</w:t>
      </w:r>
      <w:r>
        <w:rPr>
          <w:rFonts w:ascii="Arial" w:hAnsi="Arial" w:cs="Arial"/>
          <w:sz w:val="24"/>
          <w:szCs w:val="24"/>
        </w:rPr>
        <w:t xml:space="preserve"> sulla base dei criteri deliberati dal collegio.</w:t>
      </w:r>
    </w:p>
    <w:p w:rsidR="00263E1C" w:rsidRPr="00263E1C" w:rsidRDefault="00263E1C" w:rsidP="004C4BB7">
      <w:pPr>
        <w:spacing w:after="0"/>
        <w:ind w:left="-567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procederà alla non ammissione soltanto in casi particolari in cui, sentita la famiglia e in accordo con la neuropsichiatria per alunni con disabilità</w:t>
      </w:r>
      <w:r w:rsidR="00E5149A">
        <w:rPr>
          <w:rFonts w:ascii="Arial" w:hAnsi="Arial" w:cs="Arial"/>
          <w:sz w:val="24"/>
          <w:szCs w:val="24"/>
        </w:rPr>
        <w:t>, il team di classe all’unanimità ritiene che l’alunno/a non abbia acquisito i livelli di apprendimento necessari per affrontare le prestazioni richieste dalla classe successiva che si presume siano molto al di sopra della zona prossimale di apprendimento dell’alunno/a. Pertanto il passaggio alla classe successiva potrebbe incrementare le difficoltà</w:t>
      </w:r>
      <w:r w:rsidR="00EB6552">
        <w:rPr>
          <w:rFonts w:ascii="Arial" w:hAnsi="Arial" w:cs="Arial"/>
          <w:sz w:val="24"/>
          <w:szCs w:val="24"/>
        </w:rPr>
        <w:t xml:space="preserve"> di apprendimento e alimentare</w:t>
      </w:r>
      <w:r w:rsidR="00E5149A">
        <w:rPr>
          <w:rFonts w:ascii="Arial" w:hAnsi="Arial" w:cs="Arial"/>
          <w:sz w:val="24"/>
          <w:szCs w:val="24"/>
        </w:rPr>
        <w:t xml:space="preserve"> ulteriore disagio.</w:t>
      </w:r>
    </w:p>
    <w:p w:rsidR="00263E1C" w:rsidRPr="00263E1C" w:rsidRDefault="00263E1C" w:rsidP="004C4BB7">
      <w:pPr>
        <w:spacing w:after="0"/>
        <w:ind w:left="-567" w:right="-427"/>
        <w:jc w:val="both"/>
        <w:rPr>
          <w:rFonts w:ascii="Arial" w:hAnsi="Arial" w:cs="Arial"/>
          <w:sz w:val="24"/>
          <w:szCs w:val="24"/>
        </w:rPr>
      </w:pPr>
    </w:p>
    <w:p w:rsidR="004C4BB7" w:rsidRPr="004C4BB7" w:rsidRDefault="004C4BB7" w:rsidP="004C4BB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C4BB7" w:rsidRPr="004C4BB7" w:rsidSect="008B50F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50F2"/>
    <w:rsid w:val="00263E1C"/>
    <w:rsid w:val="004C4BB7"/>
    <w:rsid w:val="00676DEB"/>
    <w:rsid w:val="008B50F2"/>
    <w:rsid w:val="009646FA"/>
    <w:rsid w:val="00E5149A"/>
    <w:rsid w:val="00EB6552"/>
    <w:rsid w:val="00E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elamazza@yahoo.com</dc:creator>
  <cp:lastModifiedBy>elamazza@yahoo.com</cp:lastModifiedBy>
  <cp:revision>9</cp:revision>
  <dcterms:created xsi:type="dcterms:W3CDTF">2019-05-14T13:11:00Z</dcterms:created>
  <dcterms:modified xsi:type="dcterms:W3CDTF">2019-05-14T13:27:00Z</dcterms:modified>
</cp:coreProperties>
</file>